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417"/>
        <w:gridCol w:w="3119"/>
        <w:gridCol w:w="1701"/>
        <w:gridCol w:w="2262"/>
      </w:tblGrid>
      <w:tr w:rsidR="009744D9" w:rsidTr="009744D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D9" w:rsidRDefault="009744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D9" w:rsidRDefault="009744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4ТМ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D9" w:rsidRDefault="009744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9744D9" w:rsidRDefault="009744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12.  Организация вспомогательного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D9" w:rsidRDefault="009744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МДК.02.01</w:t>
            </w:r>
          </w:p>
          <w:p w:rsidR="009744D9" w:rsidRDefault="009744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коллективом исполнителей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D9" w:rsidRDefault="009744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:rsidR="009744D9" w:rsidRDefault="009744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В.Ю. Новиков</w:t>
            </w:r>
          </w:p>
        </w:tc>
      </w:tr>
    </w:tbl>
    <w:p w:rsidR="009744D9" w:rsidRDefault="009744D9" w:rsidP="009744D9">
      <w:pPr>
        <w:pStyle w:val="a3"/>
        <w:spacing w:before="0" w:beforeAutospacing="0" w:after="0" w:afterAutospacing="0" w:line="360" w:lineRule="auto"/>
        <w:jc w:val="both"/>
        <w:rPr>
          <w:color w:val="0070C0"/>
        </w:rPr>
      </w:pPr>
    </w:p>
    <w:p w:rsidR="009744D9" w:rsidRPr="009744D9" w:rsidRDefault="009744D9" w:rsidP="009744D9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9744D9">
        <w:rPr>
          <w:b/>
          <w:bCs/>
          <w:sz w:val="28"/>
          <w:szCs w:val="28"/>
        </w:rPr>
        <w:t>Тема:   «Организация вспомогательного производства»</w:t>
      </w:r>
    </w:p>
    <w:p w:rsidR="009744D9" w:rsidRDefault="009744D9" w:rsidP="009744D9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9744D9" w:rsidRDefault="009744D9" w:rsidP="009744D9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Образовательные:</w:t>
      </w:r>
    </w:p>
    <w:p w:rsidR="009744D9" w:rsidRDefault="009744D9" w:rsidP="009744D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Ознакомить с </w:t>
      </w:r>
      <w:r>
        <w:rPr>
          <w:color w:val="000000"/>
          <w:sz w:val="28"/>
          <w:szCs w:val="28"/>
        </w:rPr>
        <w:t xml:space="preserve"> организацией вспомогательных рабат на АТП.</w:t>
      </w:r>
    </w:p>
    <w:p w:rsidR="009744D9" w:rsidRDefault="009744D9" w:rsidP="009744D9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</w:p>
    <w:p w:rsidR="009744D9" w:rsidRDefault="009744D9" w:rsidP="009744D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 студентов стремления к успешной профессиональной деятельности</w:t>
      </w:r>
    </w:p>
    <w:p w:rsidR="009744D9" w:rsidRDefault="009744D9" w:rsidP="009744D9"/>
    <w:p w:rsidR="009744D9" w:rsidRPr="009744D9" w:rsidRDefault="009744D9" w:rsidP="009744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4D9">
        <w:rPr>
          <w:rFonts w:ascii="Times New Roman" w:hAnsi="Times New Roman" w:cs="Times New Roman"/>
          <w:b/>
          <w:bCs/>
          <w:sz w:val="28"/>
          <w:szCs w:val="28"/>
        </w:rPr>
        <w:t>План занятия</w:t>
      </w:r>
    </w:p>
    <w:p w:rsidR="009744D9" w:rsidRDefault="009744D9" w:rsidP="009744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1.Технологические требования к планировке производственных зданий.</w:t>
      </w:r>
    </w:p>
    <w:p w:rsidR="009744D9" w:rsidRDefault="009744D9" w:rsidP="009744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2.Исполнители работ и их квалификация.</w:t>
      </w:r>
    </w:p>
    <w:p w:rsidR="009744D9" w:rsidRDefault="009744D9" w:rsidP="009744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4D9" w:rsidRDefault="009744D9" w:rsidP="009744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изучаемой лекции</w:t>
      </w:r>
    </w:p>
    <w:p w:rsidR="009744D9" w:rsidRDefault="009744D9" w:rsidP="009744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1.Технологические требования к планировке производственных зданий.</w:t>
      </w:r>
    </w:p>
    <w:p w:rsidR="009744D9" w:rsidRDefault="009744D9" w:rsidP="009744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объемно-планировочным решением здания понимается размещение в нем производственных подразделений в соответствии с их функциональным назначением, а также технологическими, строительными, климатическими условиями, противопожарными, санитарно-гигиеническими и другими требованиями. Они связаны с технологией и организацией производства ТО и ТР </w:t>
      </w:r>
      <w:r w:rsidR="00224E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подвижного состава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АТП:</w:t>
      </w:r>
    </w:p>
    <w:p w:rsidR="009744D9" w:rsidRDefault="009744D9" w:rsidP="009744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1)взаимное расположение зон и участков должно быть в соответствии с технологическим процессом </w:t>
      </w:r>
    </w:p>
    <w:p w:rsidR="009744D9" w:rsidRDefault="009744D9" w:rsidP="009744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2)отсутствии в местах интенсивного движения автомобилей пересечения их потоков.</w:t>
      </w:r>
    </w:p>
    <w:p w:rsidR="009744D9" w:rsidRDefault="009744D9" w:rsidP="009744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3)возможность в перспективе изменения технологических процессов, расширение производства без существенной реконструкции здания.</w:t>
      </w:r>
    </w:p>
    <w:p w:rsidR="00224E0B" w:rsidRDefault="009744D9" w:rsidP="009744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Основой для планировки зданий АТП является функциональная технологическая схема и график производственного процесса, </w:t>
      </w:r>
      <w:r w:rsidRPr="009744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соотв</w:t>
      </w:r>
      <w:r w:rsidR="00224E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етствии</w:t>
      </w:r>
      <w:r w:rsidRPr="009744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 к</w:t>
      </w:r>
      <w:r w:rsidR="00224E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оторы</w:t>
      </w:r>
      <w:r w:rsidRPr="009744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 должно обеспечиваться независимое и при необходимости последовательное прохождение авто отдельных этапов ТО </w:t>
      </w:r>
      <w:r w:rsidR="00224E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r w:rsidRPr="009744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ТР. Планировочное решение главного производств</w:t>
      </w:r>
      <w:r w:rsidR="00224E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енно</w:t>
      </w:r>
      <w:r w:rsidRPr="009744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го корпуса АТП должно соотв</w:t>
      </w:r>
      <w:r w:rsidR="00224E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етствова</w:t>
      </w:r>
      <w:r w:rsidRPr="009744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ть схеме техн</w:t>
      </w:r>
      <w:r w:rsidR="00224E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ологически</w:t>
      </w:r>
      <w:r w:rsidRPr="009744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х процессов ТО и </w:t>
      </w:r>
      <w:r w:rsidR="00224E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ТР</w:t>
      </w:r>
      <w:r w:rsidRPr="009744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авто</w:t>
      </w:r>
      <w:r w:rsidR="00224E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мобилей</w:t>
      </w:r>
      <w:r w:rsidRPr="009744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результатам техн</w:t>
      </w:r>
      <w:r w:rsidR="00224E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ологическо</w:t>
      </w:r>
      <w:r w:rsidRPr="009744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го расчета и общим требованиям унификации строит</w:t>
      </w:r>
      <w:r w:rsidR="00224E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ельны</w:t>
      </w:r>
      <w:r w:rsidRPr="009744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х конструкций. </w:t>
      </w:r>
    </w:p>
    <w:p w:rsidR="00224E0B" w:rsidRDefault="009744D9" w:rsidP="009744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Планировка- это компоновка и взаимное расположение произв</w:t>
      </w:r>
      <w:r w:rsidR="00224E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одственны</w:t>
      </w:r>
      <w:r w:rsidRPr="009744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х, складских, административно-бытовых и технических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помещений на плане здания или отдельно стоящих зданий, сооружений предназначенных для ТО и ТР и хранение </w:t>
      </w:r>
      <w:r w:rsidR="00224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подвижного состава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(генплан). При компоновке производственно-складских помещений в здании производственного корпуса учитывают расположение здания на генеральном плане для определения въездов(выездов) в здании в соответствии с организацией движения автомобилей на территории предприятия, а также направления ветров( годовой розе ветров) для правильного размещения на генплане зданий пожаро-, взрывоопасных и вредных для людей производств. Сложность разработки планировочного решения АТП обусловлена необходимостью взаимной увязки элементов производственно-складских подразделений, размеры к</w:t>
      </w:r>
      <w:r w:rsidR="00224E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определяются в результате технологического расчета, с принятыми технологическим процессом и организацией производства с учетом требований по организации движения, условий отведенного под строительство земельного участка, климат</w:t>
      </w:r>
      <w:r w:rsidR="00224E0B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условий, строительных, противопожарных, санитарно-гигиенических требований. Выбор конструктивной схемы здания производится по результатам расчета площади помещений, габаритных размеров зон ТО </w:t>
      </w:r>
      <w:r w:rsidR="00224E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ТР, а также цехов в к</w:t>
      </w:r>
      <w:r w:rsidR="00224E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предусматривается заезд </w:t>
      </w:r>
      <w:r w:rsidR="00224E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автомобилей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Посты(линии) УМР можно размещать в отдельном здании. Тупиковые посты ТО-1 и Т0-2 размещаются в помещении постов ТР. Поточные линии ТО-1 или ТО-2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организуют в отдельном помещении. При тупиковом расположении постов в зонах ТО И ТР расстановка постов может быть: однорядные прямоугольные, двухрядные прямоугольные, косоугольные тупиковые, однорядные тупиковые. На тупиковых постах автомобиле-места располагаются только в один ряд. При выборе способа размещения тупиковых постов в зоне ТО </w:t>
      </w:r>
      <w:r w:rsidR="00224E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 следует иметь в виду, что при косоугольном их размещении уменьшается ширина проезда, необходимая по условиям установки авто на посты, однако площадь с учетом ширины проезда возрастает. Посты ТО </w:t>
      </w:r>
      <w:r w:rsidR="00224E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 автопоездов и сочлененных автобусов, исходя из удобства их маневрирования, необходимо проектировать проездными. При определении габаритных размеров производственных отделений в к</w:t>
      </w:r>
      <w:r w:rsidR="00224E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предусматривается въезд авто, учитывают нормируемые расстояния м</w:t>
      </w:r>
      <w:r w:rsidR="00224E0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авто и конструкциями здания и стационарного оборудования. Конструктивную схему, сетку колонн, и габаритные размеры здания выбирают с учетом требований унификации строительных конструкций, габаритных размеров помещений, в к/е заезжают авто и требуемых площадей производственно-складских помещений. При этом ширина производственных помещений должна быть не менее 3м, а в пределах проездов не должны располагаться колонны. Желательно, чтобы отношение длины и ширины зданий, имеющих прямоугольную форму в плане, находилось в пределах 1,5…2. Ширина проездов в зонах ТО </w:t>
      </w:r>
      <w:r w:rsidR="00224E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 должна быть минимальной, но достаточной для выполнения всех операций маневрирования. Планировочное решение зон ТО и ТР разрабатывается с учетом ВСН </w:t>
      </w:r>
      <w:r w:rsidR="00224E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санитарных требований и пожарной безопасности следует предусматривать отдельные помещения для следующих групп работ:</w:t>
      </w:r>
    </w:p>
    <w:p w:rsidR="00224E0B" w:rsidRDefault="009744D9" w:rsidP="009744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24E0B">
        <w:rPr>
          <w:rFonts w:ascii="Times New Roman" w:eastAsia="Times New Roman" w:hAnsi="Times New Roman" w:cs="Times New Roman"/>
          <w:sz w:val="28"/>
          <w:szCs w:val="28"/>
          <w:lang w:eastAsia="ru-RU"/>
        </w:rPr>
        <w:t>УМР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r w:rsidR="00224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ЕО кроме заправки авто топливом. </w:t>
      </w:r>
    </w:p>
    <w:p w:rsidR="00224E0B" w:rsidRDefault="009744D9" w:rsidP="009744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2)для постов ТО-1, ТО-2, Д1,ТР( на АТП до 200 авто 1,2,3 категории допускается размещать еще след</w:t>
      </w:r>
      <w:r w:rsidR="00224E0B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участки: агрегатный, слесарно-механический, электротехнический, по изготовлению технолог</w:t>
      </w:r>
      <w:r w:rsidR="00224E0B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оборудования.</w:t>
      </w:r>
    </w:p>
    <w:p w:rsidR="00224E0B" w:rsidRDefault="009744D9" w:rsidP="009744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для постов Д</w:t>
      </w:r>
      <w:r w:rsidR="00224E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должны быть отдельные помещения. Посты мойки для 1 категории авто допускается размещать в помещениях постов ТО и ТР. Посты Д</w:t>
      </w:r>
      <w:r w:rsidR="00224E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размещают или в обособленных помещениях или вместе ИТО и ТР. При поточном Д</w:t>
      </w:r>
      <w:r w:rsidR="00224E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в отдельном помещении. </w:t>
      </w:r>
    </w:p>
    <w:p w:rsidR="009744D9" w:rsidRDefault="009744D9" w:rsidP="009744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24E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 общее диагностирование: тормоза, углы установки управляемых колес, приборы освещения и сигнализации. Посты Д2 с проверкой тягово-динамических качеств авто. Из-за повышенного шума следует располагать в отд</w:t>
      </w:r>
      <w:r w:rsidR="00224E0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изолированных помещениях. При авто 1 кат и Аи&lt;200 допускается располагать в помещении ТО и ТР. Посты ТО-1 могут располагаться в общем помещении, при поточном методе располагают в отдельном помещении. При планировке целесообразно блокировать помещения в пределах перечисленных групп. кузнечно-рессорный и медницкий участок, сварочный обычно располагаются смежно. Окрасочный, жестяницкий, арматурный, обойный и деревообрабатывающий участки по условиям технологического процесса располагаются в 1-м блоке помещения, окрасочные и деревообрабатывающие должны иметь свободный въезд из зоны ТР или с территории предприятия. Слесарно-механический и агрегатный целесообразно располагать рядом со складом запасных частей, агрегатов и материалов рядом находится склад инструмента. Посты ТО-1,Д-1 и ТО-2 могут располагаться в одном блоке слесарно-механическим, жестяницкими участками и постами ТР. Непосредственное сообщение м/у производственными помещениями предусматривается в шиномонтажных и вулканизационных работ. Участок ремонта топлив</w:t>
      </w:r>
      <w:r w:rsidR="00224E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аппаратуры треб</w:t>
      </w:r>
      <w:r w:rsidR="00224E0B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естеств</w:t>
      </w:r>
      <w:r w:rsidR="00224E0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освещение, а также тупиковые посты, оборудование с канавами и подъемниками следует располагать по наружному периметру здания.</w:t>
      </w:r>
    </w:p>
    <w:p w:rsidR="009744D9" w:rsidRDefault="009744D9" w:rsidP="009744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задание:</w:t>
      </w:r>
    </w:p>
    <w:p w:rsidR="009744D9" w:rsidRDefault="009744D9" w:rsidP="009744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1.Законспектировать</w:t>
      </w:r>
      <w:r>
        <w:rPr>
          <w:rFonts w:ascii="Times New Roman" w:eastAsia="Times New Roman" w:hAnsi="Times New Roman" w:cs="Times New Roman"/>
          <w:color w:val="000000" w:themeColor="text1"/>
          <w:spacing w:val="-15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исполнители работ и их квалификация.</w:t>
      </w:r>
    </w:p>
    <w:p w:rsidR="009744D9" w:rsidRDefault="009744D9" w:rsidP="009744D9">
      <w:pPr>
        <w:spacing w:line="20" w:lineRule="atLeast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Предоставить </w:t>
      </w:r>
      <w:r w:rsidR="00224E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виде фотографии 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05.10.2021</w:t>
      </w:r>
    </w:p>
    <w:p w:rsidR="009744D9" w:rsidRDefault="009744D9" w:rsidP="009744D9">
      <w:pPr>
        <w:pStyle w:val="a5"/>
        <w:spacing w:line="20" w:lineRule="atLeas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Литература</w:t>
      </w:r>
    </w:p>
    <w:p w:rsidR="009744D9" w:rsidRDefault="009744D9" w:rsidP="009744D9">
      <w:pPr>
        <w:pStyle w:val="a5"/>
        <w:numPr>
          <w:ilvl w:val="0"/>
          <w:numId w:val="1"/>
        </w:numPr>
        <w:spacing w:line="2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Туревский И.С. Техническое обслуживание  автомобилей. Книга 2. Техническое обслуживание и текущий ремонт автомобилей: пособие/ И.С. Туревский-М.: ИД «ФОРУМ»; ИНФРА -М,2020г.-412с (301-305)  </w:t>
      </w:r>
    </w:p>
    <w:p w:rsidR="009744D9" w:rsidRDefault="009744D9" w:rsidP="009744D9">
      <w:pPr>
        <w:pStyle w:val="a5"/>
        <w:ind w:left="735"/>
        <w:jc w:val="both"/>
        <w:rPr>
          <w:b/>
          <w:color w:val="0070C0"/>
          <w:sz w:val="28"/>
          <w:szCs w:val="28"/>
          <w:lang w:val="uk-UA"/>
        </w:rPr>
      </w:pPr>
    </w:p>
    <w:p w:rsidR="009744D9" w:rsidRDefault="009744D9" w:rsidP="009744D9">
      <w:pPr>
        <w:pStyle w:val="a5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Отправить   </w:t>
      </w:r>
      <w:r>
        <w:rPr>
          <w:rFonts w:ascii="Times New Roman" w:hAnsi="Times New Roman" w:cs="Times New Roman"/>
          <w:sz w:val="28"/>
          <w:szCs w:val="28"/>
          <w:lang w:val="en-US"/>
        </w:rPr>
        <w:t>novikov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vladimir</w:t>
      </w:r>
      <w:r>
        <w:rPr>
          <w:rFonts w:ascii="Times New Roman" w:hAnsi="Times New Roman" w:cs="Times New Roman"/>
          <w:sz w:val="28"/>
          <w:szCs w:val="28"/>
        </w:rPr>
        <w:t>1964@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3B5DB1" w:rsidRDefault="003B5DB1"/>
    <w:sectPr w:rsidR="003B5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60E0F"/>
    <w:multiLevelType w:val="hybridMultilevel"/>
    <w:tmpl w:val="E7F2EB30"/>
    <w:lvl w:ilvl="0" w:tplc="9348BCF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D9"/>
    <w:rsid w:val="00224E0B"/>
    <w:rsid w:val="003B5DB1"/>
    <w:rsid w:val="0097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799E"/>
  <w15:chartTrackingRefBased/>
  <w15:docId w15:val="{74247C3D-2CC7-49AA-A5AE-AB502342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4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744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744D9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1067</Words>
  <Characters>6083</Characters>
  <Application>Microsoft Office Word</Application>
  <DocSecurity>0</DocSecurity>
  <Lines>50</Lines>
  <Paragraphs>14</Paragraphs>
  <ScaleCrop>false</ScaleCrop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</dc:creator>
  <cp:keywords/>
  <dc:description/>
  <cp:lastModifiedBy>Гуру</cp:lastModifiedBy>
  <cp:revision>2</cp:revision>
  <dcterms:created xsi:type="dcterms:W3CDTF">2021-10-01T02:07:00Z</dcterms:created>
  <dcterms:modified xsi:type="dcterms:W3CDTF">2021-10-01T05:11:00Z</dcterms:modified>
</cp:coreProperties>
</file>